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FE453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A373CD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0426B5B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C16EA20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РОССИЙСКОЙ ФЕДЕРАЦИИ»</w:t>
      </w:r>
    </w:p>
    <w:p w14:paraId="7620BEFD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(Финансовый университет)</w:t>
      </w:r>
    </w:p>
    <w:p w14:paraId="614BE94B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</w:p>
    <w:p w14:paraId="3841C5FA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4E54D898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0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4774"/>
      </w:tblGrid>
      <w:tr w:rsidR="00B35D90" w:rsidRPr="00F66EEC" w14:paraId="68DA91CB" w14:textId="77777777" w:rsidTr="00B71622">
        <w:tc>
          <w:tcPr>
            <w:tcW w:w="2566" w:type="pct"/>
          </w:tcPr>
          <w:p w14:paraId="280611B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0BE272CC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095AC35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A05BD05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49315AC8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63A3FB71" w14:textId="12B0E24C" w:rsidR="00B35D90" w:rsidRPr="00F66EEC" w:rsidRDefault="00B35D90" w:rsidP="00B934D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</w:t>
            </w:r>
            <w:r w:rsidR="002560A9"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24F21411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5F886D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5A5B09C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192FF5E" w14:textId="276C0202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FB2E32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FB2E32">
              <w:rPr>
                <w:rFonts w:eastAsia="Times New Roman"/>
                <w:sz w:val="28"/>
                <w:szCs w:val="28"/>
                <w:lang w:eastAsia="ru-RU"/>
              </w:rPr>
              <w:t xml:space="preserve"> мая</w:t>
            </w:r>
            <w:bookmarkStart w:id="0" w:name="_GoBack"/>
            <w:bookmarkEnd w:id="0"/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2F5B9E74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6A557676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77A64DA1" w14:textId="3E239D16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69FE9E94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460F5D58" w14:textId="32AB7B4F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Богатыр</w:t>
      </w:r>
      <w:r w:rsidR="00A00227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е</w:t>
      </w:r>
      <w:r w:rsidR="0055119B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в Е.Д.</w:t>
      </w:r>
    </w:p>
    <w:p w14:paraId="567CE58A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14:paraId="69AD4D11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ПРОГРАММА</w:t>
      </w:r>
    </w:p>
    <w:p w14:paraId="38726456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НАУЧНО-ИССЛЕДОВАТЕЛЬСКОЙ РАБОТЫ</w:t>
      </w:r>
    </w:p>
    <w:p w14:paraId="178004F2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254A7941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351A7513" w14:textId="04435028" w:rsidR="00406254" w:rsidRPr="00C85C5E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подготовки:</w:t>
      </w:r>
      <w:r w:rsidRPr="00C85C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38.04.04 «Государственное и муниципальное управление»</w:t>
      </w:r>
    </w:p>
    <w:p w14:paraId="2566C335" w14:textId="77777777" w:rsidR="00066DD1" w:rsidRPr="00C85C5E" w:rsidRDefault="00066DD1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196A11" w14:textId="79F4E3E9" w:rsidR="00406254" w:rsidRPr="00C85C5E" w:rsidRDefault="00406254" w:rsidP="000A3620">
      <w:pPr>
        <w:tabs>
          <w:tab w:val="left" w:leader="underscore" w:pos="9107"/>
        </w:tabs>
        <w:spacing w:after="240" w:line="250" w:lineRule="exact"/>
        <w:ind w:left="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программы</w:t>
      </w:r>
      <w:r w:rsidR="00FD01BD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магистратуры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F4301A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«Государственный менеджмент»</w:t>
      </w:r>
    </w:p>
    <w:p w14:paraId="4C06DA9A" w14:textId="1549F152" w:rsidR="00406254" w:rsidRPr="00C85C5E" w:rsidRDefault="00406254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BB86D1" w14:textId="77777777" w:rsidR="00066DD1" w:rsidRPr="00F66EEC" w:rsidRDefault="00066DD1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FD2A46" w14:textId="77777777" w:rsidR="00406254" w:rsidRPr="00F66EEC" w:rsidRDefault="0040625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49AE9425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4976290E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19 от 17 мая 2022 г.)</w:t>
      </w:r>
    </w:p>
    <w:p w14:paraId="5511E137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exact"/>
        <w:ind w:left="1930" w:right="197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9E0BC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Одобрено заседанием кафедры «Государственного и муниципального управления»</w:t>
      </w:r>
    </w:p>
    <w:p w14:paraId="722F5965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Факультета «Высшая школа управления»</w:t>
      </w:r>
    </w:p>
    <w:p w14:paraId="1D857460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8 от 05 мая 2022 г.)</w:t>
      </w:r>
    </w:p>
    <w:p w14:paraId="6224887F" w14:textId="77777777" w:rsidR="00406254" w:rsidRPr="00B934D5" w:rsidRDefault="00406254" w:rsidP="004062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5612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D046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D3ED1" w14:textId="020BD770" w:rsidR="00406254" w:rsidRPr="00F66EEC" w:rsidRDefault="00406254" w:rsidP="004F163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</w:t>
      </w:r>
      <w:r w:rsidR="00F4301A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09D0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66EEC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85692668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0B16C9A9" w14:textId="7CC1EE8A" w:rsidR="00AE6179" w:rsidRPr="00F66EEC" w:rsidRDefault="00AE6179" w:rsidP="00F435B9">
          <w:pPr>
            <w:pStyle w:val="af7"/>
            <w:tabs>
              <w:tab w:val="left" w:pos="284"/>
            </w:tabs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6EE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6E91B32" w14:textId="77777777" w:rsidR="004F1632" w:rsidRPr="00F66EEC" w:rsidRDefault="004F1632" w:rsidP="004F1632">
          <w:pPr>
            <w:rPr>
              <w:lang w:eastAsia="ru-RU"/>
            </w:rPr>
          </w:pPr>
        </w:p>
        <w:p w14:paraId="22539186" w14:textId="51E53E8C" w:rsidR="00AD599E" w:rsidRPr="00F66EEC" w:rsidRDefault="00AE6179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66EEC">
            <w:fldChar w:fldCharType="begin"/>
          </w:r>
          <w:r w:rsidRPr="00F66EEC">
            <w:instrText xml:space="preserve"> TOC \o "1-3" \h \z \u </w:instrText>
          </w:r>
          <w:r w:rsidRPr="00F66EEC">
            <w:fldChar w:fldCharType="separate"/>
          </w:r>
          <w:hyperlink w:anchor="_Toc101720309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_Toc101720309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28EED" w14:textId="06B81AF8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0" w:history="1">
            <w:r w:rsidR="00AD599E" w:rsidRPr="00F66EEC">
              <w:rPr>
                <w:rStyle w:val="af8"/>
                <w:rFonts w:ascii="Times New Roman" w:eastAsia="Microsoft Sans Serif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_Toc101720310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224B7" w14:textId="7ADDA4EF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1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_Toc101720311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B75BD2" w14:textId="2D23BABF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2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4. Содержание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_Toc101720312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4A4AE1" w14:textId="343FD280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3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5.Учебно-методическое обеспечение для самостоятельной работы обучающихся при проведении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_Toc101720313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74712" w14:textId="061EA74B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4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_Toc101720314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DE5342" w14:textId="0A3869FA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5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_Toc101720315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CDD06" w14:textId="70125727" w:rsidR="00AD599E" w:rsidRPr="00F66EEC" w:rsidRDefault="00406245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6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_Toc101720316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8050D" w14:textId="2ADC20EB" w:rsidR="00AD599E" w:rsidRPr="00F66EEC" w:rsidRDefault="00406245" w:rsidP="009E5791">
          <w:pPr>
            <w:pStyle w:val="3a"/>
            <w:tabs>
              <w:tab w:val="left" w:pos="284"/>
              <w:tab w:val="left" w:pos="880"/>
              <w:tab w:val="right" w:leader="dot" w:pos="10194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7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_Toc101720317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30F19" w14:textId="23567D58" w:rsidR="00AE6179" w:rsidRPr="00F66EEC" w:rsidRDefault="00AE6179" w:rsidP="00AD599E">
          <w:pPr>
            <w:tabs>
              <w:tab w:val="left" w:pos="284"/>
            </w:tabs>
          </w:pPr>
          <w:r w:rsidRPr="00F66EE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5B22D0F" w14:textId="6271944B" w:rsidR="00513732" w:rsidRPr="00F66EEC" w:rsidRDefault="00513732" w:rsidP="00AE61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br w:type="page"/>
      </w:r>
    </w:p>
    <w:p w14:paraId="453FCB8A" w14:textId="77777777" w:rsidR="00823EE1" w:rsidRPr="00F66EEC" w:rsidRDefault="00823EE1" w:rsidP="00A83DF4">
      <w:pPr>
        <w:pStyle w:val="1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" w:name="_Toc101720309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</w:p>
    <w:p w14:paraId="5EEF1E27" w14:textId="50F7E1FB" w:rsidR="00823EE1" w:rsidRPr="00F66EEC" w:rsidRDefault="00B32AF2" w:rsidP="00066DD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научно-исследовательской работы направлено на формирование следующих компетенций: </w:t>
      </w:r>
    </w:p>
    <w:tbl>
      <w:tblPr>
        <w:tblStyle w:val="aa"/>
        <w:tblW w:w="10060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08"/>
      </w:tblGrid>
      <w:tr w:rsidR="00F66EEC" w:rsidRPr="00F66EEC" w14:paraId="53159C08" w14:textId="77777777" w:rsidTr="001E03EA">
        <w:tc>
          <w:tcPr>
            <w:tcW w:w="1697" w:type="dxa"/>
          </w:tcPr>
          <w:p w14:paraId="16649A2F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14:paraId="2C7BB2A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1" w:type="dxa"/>
          </w:tcPr>
          <w:p w14:paraId="20815F47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108" w:type="dxa"/>
          </w:tcPr>
          <w:p w14:paraId="1E30D98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66EEC" w:rsidRPr="00F66EEC" w14:paraId="3E2E6631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30F60" w14:textId="4D8BA6E3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1A55F" w14:textId="54F45A6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300" w14:textId="44385E78" w:rsidR="00066DD1" w:rsidRPr="00F66EEC" w:rsidRDefault="00066DD1" w:rsidP="00FB32A1">
            <w:pPr>
              <w:pStyle w:val="ad"/>
              <w:numPr>
                <w:ilvl w:val="0"/>
                <w:numId w:val="38"/>
              </w:numPr>
              <w:tabs>
                <w:tab w:val="left" w:pos="300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5E9" w14:textId="2CB9771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2C104292" w14:textId="77777777" w:rsidR="00FB32A1" w:rsidRPr="00F66EEC" w:rsidRDefault="00FB32A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589A5" w14:textId="6654CA2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F66EEC" w:rsidRPr="00F66EEC" w14:paraId="6F0CBE93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7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4B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5B1" w14:textId="2AC97FE2" w:rsidR="00066DD1" w:rsidRPr="00F66EEC" w:rsidRDefault="00066DD1" w:rsidP="000E419A">
            <w:pPr>
              <w:pStyle w:val="af6"/>
              <w:numPr>
                <w:ilvl w:val="0"/>
                <w:numId w:val="38"/>
              </w:numPr>
              <w:shd w:val="clear" w:color="auto" w:fill="FFFFFF"/>
              <w:tabs>
                <w:tab w:val="left" w:pos="204"/>
              </w:tabs>
              <w:spacing w:before="0" w:beforeAutospacing="0" w:after="0" w:afterAutospacing="0"/>
              <w:ind w:left="0" w:firstLine="0"/>
              <w:jc w:val="both"/>
              <w:rPr>
                <w:lang w:eastAsia="en-US"/>
              </w:rPr>
            </w:pPr>
            <w:r w:rsidRPr="00F66EEC"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292" w14:textId="5047356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знает технологии 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6272F423" w14:textId="3020F8B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EEC" w:rsidRPr="00F66EEC" w14:paraId="72AE4E27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A7DD1" w14:textId="36AD73A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7B36" w14:textId="0E47529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0F9" w14:textId="2E38CFED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0CC" w14:textId="069E3150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прикладных научных исследований.</w:t>
            </w:r>
          </w:p>
          <w:p w14:paraId="1F900220" w14:textId="2E49946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прикладных научных исследований.</w:t>
            </w:r>
          </w:p>
        </w:tc>
      </w:tr>
      <w:tr w:rsidR="00F66EEC" w:rsidRPr="00F66EEC" w14:paraId="2975C821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C12F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0CE86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C03" w14:textId="708AB3E3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0EC" w14:textId="7E59D1D6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: формы 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8A6FE48" w14:textId="1322CD9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F66EEC" w:rsidRPr="00F66EEC" w14:paraId="5C7A7F9A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7A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DBCBB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356" w14:textId="4134C778" w:rsidR="00066DD1" w:rsidRPr="00F66EEC" w:rsidRDefault="00066DD1" w:rsidP="001E03EA">
            <w:pPr>
              <w:tabs>
                <w:tab w:val="left" w:pos="3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541" w14:textId="17A329BD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и выдвижения 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самостоятельны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гипотез.</w:t>
            </w:r>
          </w:p>
          <w:p w14:paraId="2EDFD852" w14:textId="1B71487E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ыдвигат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гипотезы.</w:t>
            </w:r>
          </w:p>
        </w:tc>
      </w:tr>
      <w:tr w:rsidR="00066DD1" w:rsidRPr="00F66EEC" w14:paraId="4462AA14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6DD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021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A4" w14:textId="7FB7C564" w:rsidR="00066DD1" w:rsidRPr="00F66EEC" w:rsidRDefault="00066DD1" w:rsidP="00066DD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F32" w14:textId="26768775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изложения результатов исследований в форме аналитических записок, докладов и научных статей.  </w:t>
            </w:r>
          </w:p>
          <w:p w14:paraId="09A2C4C0" w14:textId="2ECF8ED1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исследований в форме аналитических записок, докладов и научных статей.  </w:t>
            </w:r>
          </w:p>
        </w:tc>
      </w:tr>
    </w:tbl>
    <w:p w14:paraId="02CA179E" w14:textId="77777777" w:rsidR="000E419A" w:rsidRPr="00F66EEC" w:rsidRDefault="000E419A" w:rsidP="00823EE1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14:paraId="31A4BCC1" w14:textId="40EDEDD7" w:rsidR="00823EE1" w:rsidRPr="00F66EEC" w:rsidRDefault="00065DF8" w:rsidP="00781413">
      <w:pPr>
        <w:pStyle w:val="1"/>
        <w:spacing w:line="360" w:lineRule="auto"/>
        <w:ind w:firstLine="709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2" w:name="_Toc101720310"/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</w:t>
      </w:r>
      <w:r w:rsidR="00472902"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но</w:t>
      </w:r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й программы</w:t>
      </w:r>
      <w:bookmarkEnd w:id="2"/>
    </w:p>
    <w:p w14:paraId="17EA0418" w14:textId="672A8614" w:rsidR="00752CA4" w:rsidRPr="00F66EEC" w:rsidRDefault="00621FC6" w:rsidP="00781413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НИР входит в блок 2. «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Практика, в том числе научно-исследовательская работа (НИР)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» по направлению подготовки 38.04.04 «Государственное и муниципальное управление»</w:t>
      </w:r>
      <w:r w:rsidR="00FD01BD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, направленность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программ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ы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магистратуры «Государственны</w:t>
      </w:r>
      <w:r w:rsidR="00F4301A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й менеджмент».</w:t>
      </w:r>
    </w:p>
    <w:p w14:paraId="3C2F6A34" w14:textId="5079D535" w:rsidR="00823EE1" w:rsidRPr="00F66EEC" w:rsidRDefault="00823EE1" w:rsidP="00A83DF4">
      <w:pPr>
        <w:pStyle w:val="1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01720311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3911D3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3"/>
    </w:p>
    <w:p w14:paraId="5988D889" w14:textId="77777777" w:rsidR="004F1632" w:rsidRPr="00F66EEC" w:rsidRDefault="004F1632" w:rsidP="00A83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BB8E07" w14:textId="4A55D2E8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очная форма обучения</w:t>
      </w:r>
    </w:p>
    <w:tbl>
      <w:tblPr>
        <w:tblStyle w:val="aa"/>
        <w:tblW w:w="10206" w:type="dxa"/>
        <w:tblInd w:w="-5" w:type="dxa"/>
        <w:tblLook w:val="04A0" w:firstRow="1" w:lastRow="0" w:firstColumn="1" w:lastColumn="0" w:noHBand="0" w:noVBand="1"/>
      </w:tblPr>
      <w:tblGrid>
        <w:gridCol w:w="4678"/>
        <w:gridCol w:w="2268"/>
        <w:gridCol w:w="1418"/>
        <w:gridCol w:w="1842"/>
      </w:tblGrid>
      <w:tr w:rsidR="00F66EEC" w:rsidRPr="00F66EEC" w14:paraId="7E742F9C" w14:textId="77777777" w:rsidTr="00A83DF4">
        <w:trPr>
          <w:trHeight w:val="8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A54B" w14:textId="77777777" w:rsidR="00A83DF4" w:rsidRPr="00F66EEC" w:rsidRDefault="00A83DF4" w:rsidP="00A83DF4">
            <w:pPr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6B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7BD47F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2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4E0F062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9E0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C24E50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764868F7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898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20C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69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0FA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F66EEC" w:rsidRPr="00F66EEC" w14:paraId="4591D72F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B501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92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D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B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66EEC" w:rsidRPr="00F66EEC" w14:paraId="7FD88F9A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0324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01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6E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83E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F66EEC" w:rsidRPr="00F66EEC" w14:paraId="0CAD9152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5C4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2C8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F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CA31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F66EEC" w:rsidRPr="00F66EEC" w14:paraId="624B78C4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042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A0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14:paraId="2AD787AB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EF8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AD6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14:paraId="7C68AD18" w14:textId="63214D75" w:rsidR="00E7486E" w:rsidRPr="00F66EEC" w:rsidRDefault="00E7486E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B6B58" w14:textId="0773002E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заочная форма обучения</w:t>
      </w:r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F66EEC" w:rsidRPr="00F66EEC" w14:paraId="7D2DB7E8" w14:textId="77777777" w:rsidTr="00CA3968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DAB9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AB7F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759AFB21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1294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F529FB2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20AB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8831205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11C0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год </w:t>
            </w:r>
          </w:p>
          <w:p w14:paraId="5250B49C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373C3EC5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D6B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1B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C0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08A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1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6/216</w:t>
            </w:r>
          </w:p>
        </w:tc>
      </w:tr>
      <w:tr w:rsidR="00F66EEC" w:rsidRPr="00F66EEC" w14:paraId="2012624B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AFE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0A6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F4BB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6A7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05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66EEC" w:rsidRPr="00F66EEC" w14:paraId="05DA9C7D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9EE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2A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050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24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088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66EEC" w:rsidRPr="00F66EEC" w14:paraId="61868B44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B0A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7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3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A7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CC4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</w:tr>
      <w:tr w:rsidR="00F66EEC" w:rsidRPr="00F66EEC" w14:paraId="0D42945A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9529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F71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 4, 6, 8, 9 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471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E49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6, 8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87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9 модуль</w:t>
            </w:r>
          </w:p>
        </w:tc>
      </w:tr>
    </w:tbl>
    <w:p w14:paraId="0FA562D7" w14:textId="60968CF4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A4489" w14:textId="77777777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4F922" w14:textId="22AD7CCC" w:rsidR="00823EE1" w:rsidRPr="00F66EEC" w:rsidRDefault="00823EE1" w:rsidP="00A83DF4">
      <w:pPr>
        <w:pStyle w:val="1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bookmark9"/>
      <w:bookmarkStart w:id="5" w:name="_Toc101720312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4. Содержание НИР</w:t>
      </w:r>
      <w:bookmarkEnd w:id="4"/>
      <w:bookmarkEnd w:id="5"/>
    </w:p>
    <w:tbl>
      <w:tblPr>
        <w:tblStyle w:val="aa"/>
        <w:tblW w:w="10489" w:type="dxa"/>
        <w:tblInd w:w="-289" w:type="dxa"/>
        <w:tblLook w:val="04A0" w:firstRow="1" w:lastRow="0" w:firstColumn="1" w:lastColumn="0" w:noHBand="0" w:noVBand="1"/>
      </w:tblPr>
      <w:tblGrid>
        <w:gridCol w:w="3970"/>
        <w:gridCol w:w="3333"/>
        <w:gridCol w:w="3186"/>
      </w:tblGrid>
      <w:tr w:rsidR="00F66EEC" w:rsidRPr="00F66EEC" w14:paraId="75BE7CAF" w14:textId="77777777" w:rsidTr="000F51A8">
        <w:tc>
          <w:tcPr>
            <w:tcW w:w="3970" w:type="dxa"/>
          </w:tcPr>
          <w:p w14:paraId="2446911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Формы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3333" w:type="dxa"/>
          </w:tcPr>
          <w:p w14:paraId="42386C5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Содержание НИР</w:t>
            </w:r>
          </w:p>
        </w:tc>
        <w:tc>
          <w:tcPr>
            <w:tcW w:w="3186" w:type="dxa"/>
          </w:tcPr>
          <w:p w14:paraId="09A0B7F9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Отчетность по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</w:tr>
      <w:tr w:rsidR="00F66EEC" w:rsidRPr="00F66EEC" w14:paraId="5C72DBBF" w14:textId="77777777" w:rsidTr="000F51A8">
        <w:tc>
          <w:tcPr>
            <w:tcW w:w="3970" w:type="dxa"/>
          </w:tcPr>
          <w:p w14:paraId="27C22C61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5F2D40C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661C082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6D2652F2" w14:textId="77777777" w:rsidTr="000F51A8">
        <w:tc>
          <w:tcPr>
            <w:tcW w:w="3970" w:type="dxa"/>
          </w:tcPr>
          <w:p w14:paraId="3D65251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6C4C18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3E6614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44283206" w14:textId="77777777" w:rsidTr="000F51A8">
        <w:tc>
          <w:tcPr>
            <w:tcW w:w="3970" w:type="dxa"/>
          </w:tcPr>
          <w:p w14:paraId="724900DA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75B29D9C" w14:textId="6C73D2B8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6055519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01A3A311" w14:textId="77777777" w:rsidTr="000F51A8">
        <w:tc>
          <w:tcPr>
            <w:tcW w:w="3970" w:type="dxa"/>
          </w:tcPr>
          <w:p w14:paraId="5513E90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7E0352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6F649B3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7E851F19" w14:textId="77777777" w:rsidTr="000F51A8">
        <w:tc>
          <w:tcPr>
            <w:tcW w:w="3970" w:type="dxa"/>
          </w:tcPr>
          <w:p w14:paraId="7DB3700E" w14:textId="50479B5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67DEC1B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7BAA62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4C2DAA5B" w14:textId="77777777" w:rsidTr="000F51A8">
        <w:tc>
          <w:tcPr>
            <w:tcW w:w="3970" w:type="dxa"/>
          </w:tcPr>
          <w:p w14:paraId="540708BA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2CE6B125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2926AFA9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F66EEC" w14:paraId="7010BBEF" w14:textId="77777777" w:rsidTr="000F51A8">
        <w:tc>
          <w:tcPr>
            <w:tcW w:w="3970" w:type="dxa"/>
          </w:tcPr>
          <w:p w14:paraId="0EED353C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3D1FFFE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0FA96191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1C7600FA" w14:textId="77777777" w:rsidTr="000F51A8">
        <w:tc>
          <w:tcPr>
            <w:tcW w:w="3970" w:type="dxa"/>
          </w:tcPr>
          <w:p w14:paraId="4D06AB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13FC6128" w14:textId="77777777" w:rsidR="00E7486E" w:rsidRPr="00F66EEC" w:rsidRDefault="00E7486E" w:rsidP="00C3146D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5427F88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270B8015" w14:textId="77777777" w:rsidTr="000F51A8">
        <w:tc>
          <w:tcPr>
            <w:tcW w:w="3970" w:type="dxa"/>
          </w:tcPr>
          <w:p w14:paraId="7610378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6730406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4123154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79F3C2D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1786BC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000FE02D" w14:textId="77777777" w:rsidTr="000F51A8">
        <w:tc>
          <w:tcPr>
            <w:tcW w:w="3970" w:type="dxa"/>
          </w:tcPr>
          <w:p w14:paraId="7F3D7C3E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74D455D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10ED70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  <w:tr w:rsidR="00F66EEC" w:rsidRPr="00F66EEC" w14:paraId="6DC4C12A" w14:textId="77777777" w:rsidTr="000F51A8">
        <w:tc>
          <w:tcPr>
            <w:tcW w:w="3970" w:type="dxa"/>
          </w:tcPr>
          <w:p w14:paraId="7C17C48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36DC9438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472EE99B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5FAE2F18" w14:textId="77777777" w:rsidTr="000F51A8">
        <w:tc>
          <w:tcPr>
            <w:tcW w:w="3970" w:type="dxa"/>
          </w:tcPr>
          <w:p w14:paraId="30334AA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3AC33C1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6EE4EEE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1866620D" w14:textId="77777777" w:rsidTr="000F51A8">
        <w:tc>
          <w:tcPr>
            <w:tcW w:w="3970" w:type="dxa"/>
          </w:tcPr>
          <w:p w14:paraId="38518C7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2B8604BA" w14:textId="661F27F4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4F700B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48F96823" w14:textId="77777777" w:rsidTr="000F51A8">
        <w:tc>
          <w:tcPr>
            <w:tcW w:w="3970" w:type="dxa"/>
          </w:tcPr>
          <w:p w14:paraId="2ACC47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9DBA9C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7B0D516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58CF2EC7" w14:textId="77777777" w:rsidTr="000F51A8">
        <w:tc>
          <w:tcPr>
            <w:tcW w:w="3970" w:type="dxa"/>
          </w:tcPr>
          <w:p w14:paraId="231CE0B5" w14:textId="544CA331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25E53900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5C886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3FB9C4E7" w14:textId="77777777" w:rsidTr="000F51A8">
        <w:tc>
          <w:tcPr>
            <w:tcW w:w="3970" w:type="dxa"/>
          </w:tcPr>
          <w:p w14:paraId="1F42735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5350A647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5807D66C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F66EEC" w14:paraId="59C01495" w14:textId="77777777" w:rsidTr="000F51A8">
        <w:tc>
          <w:tcPr>
            <w:tcW w:w="3970" w:type="dxa"/>
          </w:tcPr>
          <w:p w14:paraId="54C3995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6EDDE2F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5158E1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088ECE9C" w14:textId="77777777" w:rsidTr="000F51A8">
        <w:tc>
          <w:tcPr>
            <w:tcW w:w="3970" w:type="dxa"/>
          </w:tcPr>
          <w:p w14:paraId="38E2812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64828E8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7FA218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глав работы руководителю</w:t>
            </w:r>
          </w:p>
        </w:tc>
      </w:tr>
      <w:tr w:rsidR="00F66EEC" w:rsidRPr="00F66EEC" w14:paraId="37B4A22F" w14:textId="77777777" w:rsidTr="000F51A8">
        <w:tc>
          <w:tcPr>
            <w:tcW w:w="3970" w:type="dxa"/>
          </w:tcPr>
          <w:p w14:paraId="6998EA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2A5B857A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141C72B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22697E5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4420C1B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2AF1393B" w14:textId="77777777" w:rsidTr="000F51A8">
        <w:tc>
          <w:tcPr>
            <w:tcW w:w="3970" w:type="dxa"/>
          </w:tcPr>
          <w:p w14:paraId="27BEC5F5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5CBD1C86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5DFC16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</w:tbl>
    <w:p w14:paraId="032D666D" w14:textId="77777777" w:rsidR="00823EE1" w:rsidRPr="00F66EEC" w:rsidRDefault="00823EE1" w:rsidP="00A83DF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bookmark10"/>
    </w:p>
    <w:p w14:paraId="7FBF1CD7" w14:textId="41349D75" w:rsidR="00E7486E" w:rsidRPr="00F66EEC" w:rsidRDefault="00AE6179" w:rsidP="00A83DF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01720313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5.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Start w:id="8" w:name="bookmark11"/>
      <w:bookmarkEnd w:id="6"/>
      <w:bookmarkEnd w:id="7"/>
    </w:p>
    <w:p w14:paraId="61C25B9E" w14:textId="48BBE34C" w:rsidR="00E7486E" w:rsidRPr="00F66EEC" w:rsidRDefault="00E7486E" w:rsidP="009E77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EEC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14:paraId="547F706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1. Анализ кадрового состава государственного / муниципального органа и пути повышения профессионализма сотрудников (государственных / муниципальных служащих. </w:t>
      </w:r>
    </w:p>
    <w:p w14:paraId="38070DF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2. Регулирование установления и предоставления государственных гарантий для государственных и муниципальных служащих. </w:t>
      </w:r>
    </w:p>
    <w:p w14:paraId="01B040B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3. Формирование кадровой политики в органах государственного и муниципального управления в условиях административной реформы. </w:t>
      </w:r>
    </w:p>
    <w:p w14:paraId="61B02B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4. Совершенствование системы оплаты труда на государственной гражданской службе. </w:t>
      </w:r>
    </w:p>
    <w:p w14:paraId="3E6EED3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5. Обеспечение социально-психологической привлекательности государственной гражданской службы. </w:t>
      </w:r>
    </w:p>
    <w:p w14:paraId="408ECFF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6. Затратный и результативный подходы к оценке эффективности системы управления кадрами. </w:t>
      </w:r>
    </w:p>
    <w:p w14:paraId="41CC012E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7. Регулирование продвижения по службе и кадровый резерв государственной гражданской службы. </w:t>
      </w:r>
    </w:p>
    <w:p w14:paraId="4A56172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8. Оценка эффективности системы управления кадрами государственного органа. </w:t>
      </w:r>
    </w:p>
    <w:p w14:paraId="63C22986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9. Организация управления профессиональным развитием государственных и муниципальных служащих. </w:t>
      </w:r>
    </w:p>
    <w:p w14:paraId="2ABFE00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10. Основы модернизации управления кадрами на государственной и муниципальной службе (на основе зарубежного опыта). </w:t>
      </w:r>
    </w:p>
    <w:p w14:paraId="1E02716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11. Современные подходы к регламентации деятельности государственных и муниципальных служащих (на основе зарубежного опыта). </w:t>
      </w:r>
    </w:p>
    <w:p w14:paraId="5EC4E50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12. Модернизация управления кадрами в условиях реформирования государственной и муниципальной службы. </w:t>
      </w:r>
    </w:p>
    <w:p w14:paraId="4293970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13. Современные технологии аттестации государственных гражданских служащих. </w:t>
      </w:r>
    </w:p>
    <w:p w14:paraId="3316FFE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14. Управление конфликтами на государственной гражданской службе. </w:t>
      </w:r>
    </w:p>
    <w:p w14:paraId="146418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15. Разработка и внедрение комплексной оценки профессиональной служебной деятельности государственных гражданских служащих. </w:t>
      </w:r>
    </w:p>
    <w:p w14:paraId="5F0D1A0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16. Прохождение государственной службы и планирование карьеры. </w:t>
      </w:r>
    </w:p>
    <w:p w14:paraId="14AC607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17. Технологии формирования имиджа государственного служащего. </w:t>
      </w:r>
    </w:p>
    <w:p w14:paraId="36081F9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18. Нравственно-ценностные основы государственной кадровой политики. </w:t>
      </w:r>
    </w:p>
    <w:p w14:paraId="33FDEB4F" w14:textId="01EE8244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19. Современные технологии оценки профессиональной компетентности кадров государственной гражданской службы. </w:t>
      </w:r>
    </w:p>
    <w:p w14:paraId="2F38F8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20. Документационное обеспечение государственной службы. </w:t>
      </w:r>
    </w:p>
    <w:p w14:paraId="378F5B6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21. Теория и механизмы современного государственного управления. </w:t>
      </w:r>
    </w:p>
    <w:p w14:paraId="11B2C08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22. Управление в социальной сфере. </w:t>
      </w:r>
    </w:p>
    <w:p w14:paraId="1191F9A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23. Государственное управление в контексте устойчивого развития. </w:t>
      </w:r>
    </w:p>
    <w:p w14:paraId="28225A8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24. Принципы и функции государственного управления в деятельности федеральных и региональных органов власти. </w:t>
      </w:r>
    </w:p>
    <w:p w14:paraId="48F69F2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25. Разработка и реализация обоснованных управленческих решений в сфере государственного управления на основе новейших управленческих технологий. </w:t>
      </w:r>
    </w:p>
    <w:p w14:paraId="3843FC3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26. Особенности управления в государственном секторе экономики. </w:t>
      </w:r>
    </w:p>
    <w:p w14:paraId="232FEFE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27. Управление государственной собственностью. </w:t>
      </w:r>
    </w:p>
    <w:p w14:paraId="01121DB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28. Государственный финансовый менеджмент. </w:t>
      </w:r>
    </w:p>
    <w:p w14:paraId="2F0A0D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29. Управление государственными закупками. </w:t>
      </w:r>
    </w:p>
    <w:p w14:paraId="2FBF7C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30. Государственный контроль и аудит. </w:t>
      </w:r>
    </w:p>
    <w:p w14:paraId="5A0827E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31. Совершенствование управления в государственном секторе экономики. </w:t>
      </w:r>
    </w:p>
    <w:p w14:paraId="60187E2C" w14:textId="70B139ED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32. Совершенствование управления экономической интеграцией регионов Российской Федерации. </w:t>
      </w:r>
    </w:p>
    <w:p w14:paraId="6A3D4C9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33. Конкурентоспособность и инвестиционная привлекательность регионов. </w:t>
      </w:r>
    </w:p>
    <w:p w14:paraId="26AD589B" w14:textId="05F02EBA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34. Профессиональные компетенции в государственном управлении. </w:t>
      </w:r>
    </w:p>
    <w:p w14:paraId="632D02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35. Административная реформа: федеральный и региональный уровни. </w:t>
      </w:r>
    </w:p>
    <w:p w14:paraId="50D08FA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36. Модернизация государственной службы Российской Федерации. </w:t>
      </w:r>
    </w:p>
    <w:p w14:paraId="6C23706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37. Формирование баз данных, оценка их полноты и качества, применение этих данных для экспертной оценки реальных управленческих ситуаций. </w:t>
      </w:r>
    </w:p>
    <w:p w14:paraId="269AFF0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38. Электронный документооборот и межведомственное взаимодействие. </w:t>
      </w:r>
    </w:p>
    <w:p w14:paraId="23355AA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39. Прогнозирование развития организаций, учреждений и отдельных отраслей и предприятий, регионов (с учетом имеющихся социальных, экологических проблем, соблюдения требований безопасности). </w:t>
      </w:r>
    </w:p>
    <w:p w14:paraId="50E450C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40. Обоснование и анализ исполнения социальных и экономических программ, с использованием методов проектного анализа. </w:t>
      </w:r>
    </w:p>
    <w:p w14:paraId="1D7809D6" w14:textId="25C81996" w:rsidR="00823EE1" w:rsidRPr="00F66EEC" w:rsidRDefault="00AE6179" w:rsidP="00A83DF4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01720314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6. 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8"/>
      <w:bookmarkEnd w:id="9"/>
    </w:p>
    <w:p w14:paraId="1C820173" w14:textId="77777777" w:rsidR="002560A9" w:rsidRPr="00F66EEC" w:rsidRDefault="002560A9" w:rsidP="002560A9">
      <w:pPr>
        <w:tabs>
          <w:tab w:val="left" w:pos="426"/>
        </w:tabs>
        <w:suppressAutoHyphens/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427E583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040C1699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5ECB976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437CA150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1F4551C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41601A36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1EDA634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направлениях региональной государственной политики в Российской 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Федерации Указ Президента Российской Федерации от 16 января 2017 г. № 601.</w:t>
      </w:r>
    </w:p>
    <w:p w14:paraId="3B20916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6B7830F4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7CFAF47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РФ от 17.11.2008 № 1662-р «О Концепции долгосрочного социально-экономического развития Российской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период до 2020 года» – Режим доступа: http://www.consultant.ru/document/cons_doc_LAW_90601/. </w:t>
      </w:r>
    </w:p>
    <w:p w14:paraId="4281E5A1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литература</w:t>
      </w:r>
    </w:p>
    <w:p w14:paraId="0C532E54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1. Прокофьев, С. Е.  Теория и механизмы современного государственного и муниципального управления : учебник и практикум для вузов / С. Е. Прокофьев, С. Г. Еремин, А. И. Галкин. — Москва : Издательство Юрайт, 2022. — 695 с. — (Высшее образование). — Образовательная платформа Юрайт [сайт]. — URL: https://urait.ru/bcode/497319 (дата обращения:20.05.2022). — Текст : электронный.</w:t>
      </w:r>
    </w:p>
    <w:p w14:paraId="6E250203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2. Магистерская диссертация: методы и организация исследований, оформление и защита: учебное пособие /  В.В. Беляев,  В.И. Беляев, М.М. Бутакова [и др.]; под ред. В.И. Беляева. - Москва: Кнорус, 2021.  - 264 с.  -   – ЭБС BOOK.ru. - URL: https://book.ru/book/940460 (дата обращения: 18.05.2022). – Текст : электронный.</w:t>
      </w:r>
    </w:p>
    <w:p w14:paraId="1CCB2175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Дополнительная литература</w:t>
      </w:r>
    </w:p>
    <w:p w14:paraId="37CF3C6D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Кнорус, 2016. - 246 с. - Текст : непосредственный. - (Бакалавриат). </w:t>
      </w: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То же. - 2021. - ЭБС BOOK.ru. - URL: https://book.ru/book/938303 (дата обращения: 20.05.2022). — Текст : электронный.</w:t>
      </w:r>
    </w:p>
    <w:p w14:paraId="244E00E9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4. Мокий, М. С.  Методология научных исследований : учебник для вузов / М. С. Мокий, А. Л. Никифоров, В. С. Мокий ; под редакцией М. С. Мокия. — 2-е изд. — Москва : Издательство Юрайт, 2022. — 254 с. — (Высшее образование). —  Образовательная платформа Юрайт [сайт]. — URL: https://urait.ru/bcode/489026 (дата обращения: 16.05.2022). — Текст : электронный.</w:t>
      </w:r>
    </w:p>
    <w:p w14:paraId="19A4F87E" w14:textId="77777777" w:rsidR="00966F28" w:rsidRPr="00F66EEC" w:rsidRDefault="00966F28" w:rsidP="00966F28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DDB557" w14:textId="77777777" w:rsidR="00966F28" w:rsidRPr="00F66EEC" w:rsidRDefault="00966F28" w:rsidP="00A83DF4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10" w:name="_Toc101720315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</w:t>
      </w:r>
      <w:r w:rsidRPr="00F66EEC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0"/>
    </w:p>
    <w:p w14:paraId="2E4334A0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_Toc101720316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14:paraId="6346990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www.gossluzhba.gov.ru (Федеральный портал управленческих кадров)</w:t>
      </w:r>
    </w:p>
    <w:p w14:paraId="26693CD2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www.ilo.ru (Официальный сайт Международной организации труда)</w:t>
      </w:r>
    </w:p>
    <w:p w14:paraId="2E4EFC43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14:paraId="2730641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14:paraId="067D9B3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«Гарант» </w:t>
      </w:r>
    </w:p>
    <w:p w14:paraId="1BB7FE99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8" w:history="1">
        <w:r w:rsidRPr="00F66EE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http://elib.fa.ru/</w:t>
        </w:r>
      </w:hyperlink>
    </w:p>
    <w:p w14:paraId="7CAEEBD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журнал менеджмента https://www.rjm.ru</w:t>
      </w:r>
    </w:p>
    <w:p w14:paraId="5D9AF3D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1C8983C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6292439C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Znanium http://www.znanium.com</w:t>
      </w:r>
    </w:p>
    <w:p w14:paraId="2038A65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14:paraId="38523C4F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5E0815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0CE838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http://grebennikon.ru</w:t>
      </w:r>
    </w:p>
    <w:p w14:paraId="1D98B03B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05AD874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Электронная библиотека диссертаций Российской государственной библиотеки https://dvs.rsl.ru/</w:t>
      </w:r>
    </w:p>
    <w:p w14:paraId="6D2B58F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14:paraId="3DA92C63" w14:textId="77777777" w:rsidR="00823EE1" w:rsidRPr="00F66EEC" w:rsidRDefault="00823EE1" w:rsidP="00D73C5C">
      <w:pPr>
        <w:pStyle w:val="1"/>
        <w:tabs>
          <w:tab w:val="left" w:pos="993"/>
        </w:tabs>
        <w:spacing w:before="0" w:line="36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1"/>
    </w:p>
    <w:p w14:paraId="1E18A36A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3241DDFE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Выполнение НИР студент должен начать с изучения 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14:paraId="23EE33DD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студента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04486FEB" w14:textId="79C2342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приказом Финуниверситета от 17.10.2017</w:t>
      </w:r>
      <w:r w:rsidR="00715C30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г. № 1819/о. Руководитель 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69FA3A8C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E74372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ые многими научными центрами и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вузами.</w:t>
      </w:r>
    </w:p>
    <w:p w14:paraId="3FA5053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для магистранта является зачет.</w:t>
      </w:r>
    </w:p>
    <w:p w14:paraId="38C51E10" w14:textId="77777777" w:rsidR="00E7486E" w:rsidRPr="00F66EEC" w:rsidRDefault="00E7486E" w:rsidP="00D73C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Общие требования к оформлению научных работ</w:t>
      </w:r>
    </w:p>
    <w:p w14:paraId="7D1F2FEA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научная работа имеет свой язык и свой стиль. Язык является средством подачи научной информации, поэтому изложение должно вес</w:t>
      </w:r>
      <w:r w:rsidR="00E74372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тись грамотным научным языком,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307E17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сообщению, по мнению, по данным и т.п.), а также правильно оформленных ссылок на первоисточник.</w:t>
      </w:r>
    </w:p>
    <w:p w14:paraId="705D13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3DB23B8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14:paraId="79A1E8A1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и правила оформления отчета о научно-исследовательской работе содержатся ГОСТ 7.32-20</w:t>
      </w:r>
      <w:r w:rsidR="00C3146D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17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Работа должны должна содержать: </w:t>
      </w:r>
    </w:p>
    <w:p w14:paraId="536652BC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титульный лист, </w:t>
      </w:r>
    </w:p>
    <w:p w14:paraId="1780E605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содержание работы с обязательным указанием страниц,</w:t>
      </w:r>
    </w:p>
    <w:p w14:paraId="4704FA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4) введение,</w:t>
      </w:r>
    </w:p>
    <w:p w14:paraId="250F976E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5) основная часть (с разбивкой по главам и параграфам),</w:t>
      </w:r>
    </w:p>
    <w:p w14:paraId="62311F7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6) заключение,</w:t>
      </w:r>
    </w:p>
    <w:p w14:paraId="1191F806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7) список использованных источников;</w:t>
      </w:r>
    </w:p>
    <w:p w14:paraId="27E4AA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приложения (если таковые имеются). </w:t>
      </w:r>
    </w:p>
    <w:p w14:paraId="0A5DF8C5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Робота печатается на стандартном листе бумаги формата А4, 210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4"/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297 мм, шрифт Times New Roman (размер 14),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- по ширине,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между строками – 1,5 интервала, поля: левое – 30 мм, правое – 15 мм, верхнее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521D4AD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содержания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содержании должны быть указаны все разделы работы с постраничной разбивкой.</w:t>
      </w:r>
    </w:p>
    <w:p w14:paraId="48CC4F6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заголовков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10EF895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Разделы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</w:t>
      </w: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одного или нескольких пунктов.</w:t>
      </w:r>
    </w:p>
    <w:p w14:paraId="166367F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Использование в работе иллюстраций и таблиц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7E99120C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(чертежи, графики, схемы, компьютерные распечатки, диаграммы, фотоснимки) следует располагать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51565EF4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иллюстрации должны быть даны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5959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14C8079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14:paraId="58D6ED2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4855338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1 - Название рисунка.</w:t>
      </w:r>
    </w:p>
    <w:tbl>
      <w:tblPr>
        <w:tblStyle w:val="2d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F66EEC" w:rsidRPr="00F66EEC" w14:paraId="632992FB" w14:textId="77777777" w:rsidTr="00E7486E">
        <w:tc>
          <w:tcPr>
            <w:tcW w:w="5528" w:type="dxa"/>
            <w:vAlign w:val="center"/>
          </w:tcPr>
          <w:p w14:paraId="07A6C8F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247970E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61EDCD7F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  <w:r w:rsidRPr="00F66EEC">
              <w:rPr>
                <w:rFonts w:eastAsia="Times New Roman"/>
                <w:lang w:eastAsia="ru-RU"/>
              </w:rPr>
              <w:t>Рисунок</w:t>
            </w:r>
          </w:p>
          <w:p w14:paraId="7AF1711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1B8BF458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2D352216" w14:textId="617F1669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Источник:</w:t>
      </w:r>
    </w:p>
    <w:p w14:paraId="4CF89E2B" w14:textId="17A19746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1 - Название рисунка</w:t>
      </w:r>
    </w:p>
    <w:p w14:paraId="78D8C28A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Иллюстрации каждого приложения обозначают отдельной нумерацией арабскими цифрами с добавлением перед цифрой обозначения приложения. 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Например, Рисунок А.3.</w:t>
      </w:r>
    </w:p>
    <w:p w14:paraId="2EAC300E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Таблицы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14:paraId="1EBC4FBF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394C10E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таблицы должны быть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ссылке следует писать слово "таблица" с указанием ее номера.</w:t>
      </w:r>
    </w:p>
    <w:p w14:paraId="36304DF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14:paraId="762B1E5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6F370EB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Внизу таблицы должен быть указан источник данных, приведенных в таблице.</w:t>
      </w:r>
    </w:p>
    <w:p w14:paraId="2E3CAE7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68FCF9C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4C07CB4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таблица, то она должна быть обозначена "Таблица 1" или "Таблица В.1", если она приведена в приложении В.</w:t>
      </w:r>
    </w:p>
    <w:p w14:paraId="620EE15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6FE7084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0D34EDC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41F27" w14:textId="77777777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14:paraId="42919885" w14:textId="123B67A7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66EEC" w:rsidRPr="00F66EEC" w14:paraId="05CA7CE3" w14:textId="77777777" w:rsidTr="00E7486E">
        <w:tc>
          <w:tcPr>
            <w:tcW w:w="1914" w:type="dxa"/>
          </w:tcPr>
          <w:p w14:paraId="669501E0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75ED3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301AB7C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0C08B10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47CE0D7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  <w:tr w:rsidR="00F66EEC" w:rsidRPr="00F66EEC" w14:paraId="5249335C" w14:textId="77777777" w:rsidTr="00E7486E">
        <w:tc>
          <w:tcPr>
            <w:tcW w:w="1914" w:type="dxa"/>
          </w:tcPr>
          <w:p w14:paraId="4425CFB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99E11E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02242E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6E874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14491221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</w:tbl>
    <w:p w14:paraId="5D44332D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Источник: </w:t>
      </w:r>
      <w:r w:rsidRPr="00F66E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номер или название источника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C2EA0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14:paraId="7D456B77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ссылок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14:paraId="6B38AF0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14:paraId="789FE161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14:paraId="289642D9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 Проверяемость 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278F350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F14DB7" w14:textId="365E8DEA" w:rsidR="00823EE1" w:rsidRPr="00F66EEC" w:rsidRDefault="00823EE1" w:rsidP="00D73C5C">
      <w:pPr>
        <w:pStyle w:val="ad"/>
        <w:keepNext/>
        <w:keepLines/>
        <w:numPr>
          <w:ilvl w:val="0"/>
          <w:numId w:val="42"/>
        </w:numPr>
        <w:tabs>
          <w:tab w:val="left" w:pos="993"/>
          <w:tab w:val="left" w:pos="133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bookmark13"/>
      <w:bookmarkStart w:id="13" w:name="_Toc101720317"/>
      <w:r w:rsidRPr="00F66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Описание материально-технической базы, необходимой для выполнения НИР</w:t>
      </w:r>
      <w:bookmarkEnd w:id="12"/>
      <w:bookmarkEnd w:id="13"/>
    </w:p>
    <w:p w14:paraId="1D1F3672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14:paraId="5178737A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14:paraId="14F2F4C7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Персональный компьютер, соединенный с в</w:t>
      </w:r>
      <w:r w:rsidR="0028070C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нутриуниверситетской сетью интер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нета;</w:t>
      </w:r>
    </w:p>
    <w:p w14:paraId="47A52785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Проектор;</w:t>
      </w:r>
    </w:p>
    <w:p w14:paraId="25EA001F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Экран.</w:t>
      </w:r>
    </w:p>
    <w:p w14:paraId="1D1360D5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Программные, технические и электронные средства представления результатов разрабатываются автором НИР</w:t>
      </w:r>
    </w:p>
    <w:p w14:paraId="0B768E5E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Презентация материалов НИР перед большой аудиторией предполагает использование микрофонов.</w:t>
      </w:r>
    </w:p>
    <w:sectPr w:rsidR="00E7486E" w:rsidRPr="00F66EEC" w:rsidSect="004F1632">
      <w:headerReference w:type="even" r:id="rId9"/>
      <w:headerReference w:type="default" r:id="rId10"/>
      <w:footerReference w:type="default" r:id="rId11"/>
      <w:pgSz w:w="11905" w:h="16837" w:code="9"/>
      <w:pgMar w:top="851" w:right="706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A6C36" w14:textId="77777777" w:rsidR="00406245" w:rsidRDefault="00406245" w:rsidP="007C1273">
      <w:pPr>
        <w:spacing w:after="0" w:line="240" w:lineRule="auto"/>
      </w:pPr>
      <w:r>
        <w:separator/>
      </w:r>
    </w:p>
  </w:endnote>
  <w:endnote w:type="continuationSeparator" w:id="0">
    <w:p w14:paraId="2B9057F6" w14:textId="77777777" w:rsidR="00406245" w:rsidRDefault="00406245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43991446"/>
      <w:docPartObj>
        <w:docPartGallery w:val="Page Numbers (Bottom of Page)"/>
        <w:docPartUnique/>
      </w:docPartObj>
    </w:sdtPr>
    <w:sdtEndPr/>
    <w:sdtContent>
      <w:p w14:paraId="1AB4DD7A" w14:textId="75621250" w:rsidR="0055119B" w:rsidRPr="00E74372" w:rsidRDefault="0055119B">
        <w:pPr>
          <w:pStyle w:val="af1"/>
          <w:jc w:val="center"/>
          <w:rPr>
            <w:rFonts w:ascii="Times New Roman" w:hAnsi="Times New Roman" w:cs="Times New Roman"/>
          </w:rPr>
        </w:pPr>
        <w:r w:rsidRPr="00E74372">
          <w:rPr>
            <w:rFonts w:ascii="Times New Roman" w:hAnsi="Times New Roman" w:cs="Times New Roman"/>
          </w:rPr>
          <w:fldChar w:fldCharType="begin"/>
        </w:r>
        <w:r w:rsidRPr="00E74372">
          <w:rPr>
            <w:rFonts w:ascii="Times New Roman" w:hAnsi="Times New Roman" w:cs="Times New Roman"/>
          </w:rPr>
          <w:instrText>PAGE   \* MERGEFORMAT</w:instrText>
        </w:r>
        <w:r w:rsidRPr="00E74372">
          <w:rPr>
            <w:rFonts w:ascii="Times New Roman" w:hAnsi="Times New Roman" w:cs="Times New Roman"/>
          </w:rPr>
          <w:fldChar w:fldCharType="separate"/>
        </w:r>
        <w:r w:rsidR="00FB2E32">
          <w:rPr>
            <w:rFonts w:ascii="Times New Roman" w:hAnsi="Times New Roman" w:cs="Times New Roman"/>
            <w:noProof/>
          </w:rPr>
          <w:t>18</w:t>
        </w:r>
        <w:r w:rsidRPr="00E74372">
          <w:rPr>
            <w:rFonts w:ascii="Times New Roman" w:hAnsi="Times New Roman" w:cs="Times New Roman"/>
          </w:rPr>
          <w:fldChar w:fldCharType="end"/>
        </w:r>
      </w:p>
    </w:sdtContent>
  </w:sdt>
  <w:p w14:paraId="27A15C66" w14:textId="77777777" w:rsidR="0055119B" w:rsidRPr="00E74372" w:rsidRDefault="0055119B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60E8B" w14:textId="77777777" w:rsidR="00406245" w:rsidRDefault="00406245" w:rsidP="007C1273">
      <w:pPr>
        <w:spacing w:after="0" w:line="240" w:lineRule="auto"/>
      </w:pPr>
      <w:r>
        <w:separator/>
      </w:r>
    </w:p>
  </w:footnote>
  <w:footnote w:type="continuationSeparator" w:id="0">
    <w:p w14:paraId="5F890C25" w14:textId="77777777" w:rsidR="00406245" w:rsidRDefault="00406245" w:rsidP="007C1273">
      <w:pPr>
        <w:spacing w:after="0" w:line="240" w:lineRule="auto"/>
      </w:pPr>
      <w:r>
        <w:continuationSeparator/>
      </w:r>
    </w:p>
  </w:footnote>
  <w:footnote w:id="1">
    <w:p w14:paraId="6D1DA374" w14:textId="77777777" w:rsidR="0055119B" w:rsidRPr="00FB7518" w:rsidRDefault="0055119B" w:rsidP="00823EE1">
      <w:pPr>
        <w:pStyle w:val="a5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>Заполняется при реализации актуализированных ОС ВО ФУ  и ФГОС ВО3++</w:t>
      </w:r>
    </w:p>
  </w:footnote>
  <w:footnote w:id="2">
    <w:p w14:paraId="25148E7B" w14:textId="77777777" w:rsidR="0055119B" w:rsidRPr="00FB7518" w:rsidRDefault="0055119B" w:rsidP="00823EE1">
      <w:pPr>
        <w:pStyle w:val="a5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9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  <w:footnote w:id="3">
    <w:p w14:paraId="5302B090" w14:textId="77777777" w:rsidR="0055119B" w:rsidRPr="00ED0C29" w:rsidRDefault="0055119B" w:rsidP="00823EE1">
      <w:pPr>
        <w:pStyle w:val="a5"/>
      </w:pPr>
      <w:r w:rsidRPr="00ED0C29">
        <w:rPr>
          <w:rStyle w:val="a9"/>
        </w:rPr>
        <w:footnoteRef/>
      </w:r>
      <w:r w:rsidRPr="00ED0C29">
        <w:t xml:space="preserve"> </w:t>
      </w:r>
      <w:r w:rsidRPr="00ED0C29">
        <w:rPr>
          <w:rFonts w:ascii="Times New Roman" w:eastAsia="Calibri" w:hAnsi="Times New Roman" w:cs="Times New Roman"/>
        </w:rPr>
        <w:t>Перечень</w:t>
      </w:r>
      <w:r>
        <w:rPr>
          <w:rFonts w:ascii="Times New Roman" w:eastAsia="Calibri" w:hAnsi="Times New Roman" w:cs="Times New Roman"/>
        </w:rPr>
        <w:t xml:space="preserve"> </w:t>
      </w:r>
      <w:r w:rsidRPr="00ED0C29">
        <w:rPr>
          <w:rFonts w:ascii="Times New Roman" w:eastAsia="Calibri" w:hAnsi="Times New Roman" w:cs="Times New Roman"/>
        </w:rPr>
        <w:t xml:space="preserve">форм </w:t>
      </w:r>
      <w:r>
        <w:rPr>
          <w:rFonts w:ascii="Times New Roman" w:eastAsia="Calibri" w:hAnsi="Times New Roman" w:cs="Times New Roman"/>
        </w:rPr>
        <w:t>НИР</w:t>
      </w:r>
      <w:r w:rsidRPr="00ED0C29">
        <w:rPr>
          <w:rFonts w:ascii="Times New Roman" w:eastAsia="Calibri" w:hAnsi="Times New Roman" w:cs="Times New Roman"/>
        </w:rPr>
        <w:t xml:space="preserve"> для программ </w:t>
      </w:r>
      <w:r>
        <w:rPr>
          <w:rFonts w:ascii="Times New Roman" w:eastAsia="Calibri" w:hAnsi="Times New Roman" w:cs="Times New Roman"/>
        </w:rPr>
        <w:t>магистратуры</w:t>
      </w:r>
      <w:r w:rsidRPr="00ED0C29">
        <w:rPr>
          <w:rFonts w:ascii="Times New Roman" w:eastAsia="Calibri" w:hAnsi="Times New Roman" w:cs="Times New Roman"/>
        </w:rPr>
        <w:t xml:space="preserve"> устанавливается департаментом/ кафедрой.</w:t>
      </w:r>
    </w:p>
  </w:footnote>
  <w:footnote w:id="4">
    <w:p w14:paraId="293C60B3" w14:textId="77777777" w:rsidR="0055119B" w:rsidRPr="00ED0C29" w:rsidRDefault="0055119B" w:rsidP="00823EE1">
      <w:pPr>
        <w:pStyle w:val="a5"/>
        <w:rPr>
          <w:rFonts w:ascii="Times New Roman" w:eastAsia="Times New Roman" w:hAnsi="Times New Roman" w:cs="Times New Roman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ED0C29">
        <w:rPr>
          <w:rFonts w:ascii="Times New Roman" w:eastAsia="Times New Roman" w:hAnsi="Times New Roman" w:cs="Times New Roman"/>
          <w:lang w:eastAsia="ru-RU"/>
        </w:rPr>
        <w:t>Департамент/кафедра предусматрива</w:t>
      </w:r>
      <w:r w:rsidRPr="00ED0C29">
        <w:rPr>
          <w:rFonts w:ascii="Times New Roman" w:eastAsia="Times New Roman" w:hAnsi="Times New Roman" w:cs="Times New Roman"/>
          <w:b/>
          <w:lang w:eastAsia="ru-RU"/>
        </w:rPr>
        <w:t>е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ED0C29">
        <w:rPr>
          <w:rFonts w:ascii="Times New Roman" w:eastAsia="Times New Roman" w:hAnsi="Times New Roman" w:cs="Times New Roman"/>
          <w:lang w:eastAsia="ru-RU"/>
        </w:rPr>
        <w:t xml:space="preserve"> вид отчетности по результатам выполнения форм </w:t>
      </w:r>
      <w:r>
        <w:rPr>
          <w:rFonts w:ascii="Times New Roman" w:eastAsia="Times New Roman" w:hAnsi="Times New Roman" w:cs="Times New Roman"/>
          <w:lang w:eastAsia="ru-RU"/>
        </w:rPr>
        <w:t>НИР</w:t>
      </w:r>
    </w:p>
    <w:p w14:paraId="0C568B72" w14:textId="77777777" w:rsidR="0055119B" w:rsidRDefault="0055119B" w:rsidP="00823EE1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FBB05" w14:textId="77777777" w:rsidR="0055119B" w:rsidRDefault="0055119B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1FA6A43B" w14:textId="77777777" w:rsidR="0055119B" w:rsidRDefault="0055119B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F7372F" w14:textId="77777777" w:rsidR="0055119B" w:rsidRDefault="0055119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DB64" w14:textId="77777777" w:rsidR="0055119B" w:rsidRDefault="0055119B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3870BD8"/>
    <w:multiLevelType w:val="hybridMultilevel"/>
    <w:tmpl w:val="FEF0C592"/>
    <w:lvl w:ilvl="0" w:tplc="149E5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7E64238"/>
    <w:multiLevelType w:val="hybridMultilevel"/>
    <w:tmpl w:val="FB4E6B62"/>
    <w:lvl w:ilvl="0" w:tplc="C9323B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728D5"/>
    <w:multiLevelType w:val="hybridMultilevel"/>
    <w:tmpl w:val="B4FA671E"/>
    <w:lvl w:ilvl="0" w:tplc="DC3C6DA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CA5161"/>
    <w:multiLevelType w:val="hybridMultilevel"/>
    <w:tmpl w:val="FACCF890"/>
    <w:lvl w:ilvl="0" w:tplc="02CA8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20FEA"/>
    <w:multiLevelType w:val="hybridMultilevel"/>
    <w:tmpl w:val="7ECC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613C"/>
    <w:multiLevelType w:val="hybridMultilevel"/>
    <w:tmpl w:val="9E34AFF4"/>
    <w:lvl w:ilvl="0" w:tplc="A0D221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116B0"/>
    <w:multiLevelType w:val="hybridMultilevel"/>
    <w:tmpl w:val="2C68FE28"/>
    <w:lvl w:ilvl="0" w:tplc="1486BD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DE44D7"/>
    <w:multiLevelType w:val="hybridMultilevel"/>
    <w:tmpl w:val="2F4A9F94"/>
    <w:lvl w:ilvl="0" w:tplc="3D94A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F789E"/>
    <w:multiLevelType w:val="hybridMultilevel"/>
    <w:tmpl w:val="541C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622B8"/>
    <w:multiLevelType w:val="hybridMultilevel"/>
    <w:tmpl w:val="FF9E14D0"/>
    <w:lvl w:ilvl="0" w:tplc="CA78D2F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2128F"/>
    <w:multiLevelType w:val="hybridMultilevel"/>
    <w:tmpl w:val="0B52988C"/>
    <w:lvl w:ilvl="0" w:tplc="CD189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8"/>
  </w:num>
  <w:num w:numId="5">
    <w:abstractNumId w:val="16"/>
  </w:num>
  <w:num w:numId="6">
    <w:abstractNumId w:val="26"/>
  </w:num>
  <w:num w:numId="7">
    <w:abstractNumId w:val="40"/>
  </w:num>
  <w:num w:numId="8">
    <w:abstractNumId w:val="22"/>
  </w:num>
  <w:num w:numId="9">
    <w:abstractNumId w:val="21"/>
  </w:num>
  <w:num w:numId="10">
    <w:abstractNumId w:val="25"/>
  </w:num>
  <w:num w:numId="11">
    <w:abstractNumId w:val="39"/>
  </w:num>
  <w:num w:numId="12">
    <w:abstractNumId w:val="17"/>
  </w:num>
  <w:num w:numId="13">
    <w:abstractNumId w:val="0"/>
  </w:num>
  <w:num w:numId="14">
    <w:abstractNumId w:val="4"/>
  </w:num>
  <w:num w:numId="15">
    <w:abstractNumId w:val="19"/>
  </w:num>
  <w:num w:numId="16">
    <w:abstractNumId w:val="27"/>
  </w:num>
  <w:num w:numId="17">
    <w:abstractNumId w:val="29"/>
  </w:num>
  <w:num w:numId="18">
    <w:abstractNumId w:val="2"/>
  </w:num>
  <w:num w:numId="19">
    <w:abstractNumId w:val="10"/>
  </w:num>
  <w:num w:numId="20">
    <w:abstractNumId w:val="32"/>
  </w:num>
  <w:num w:numId="21">
    <w:abstractNumId w:val="35"/>
  </w:num>
  <w:num w:numId="22">
    <w:abstractNumId w:val="30"/>
  </w:num>
  <w:num w:numId="23">
    <w:abstractNumId w:val="1"/>
  </w:num>
  <w:num w:numId="24">
    <w:abstractNumId w:val="12"/>
  </w:num>
  <w:num w:numId="25">
    <w:abstractNumId w:val="31"/>
  </w:num>
  <w:num w:numId="26">
    <w:abstractNumId w:val="15"/>
  </w:num>
  <w:num w:numId="27">
    <w:abstractNumId w:val="41"/>
  </w:num>
  <w:num w:numId="28">
    <w:abstractNumId w:val="9"/>
  </w:num>
  <w:num w:numId="29">
    <w:abstractNumId w:val="13"/>
  </w:num>
  <w:num w:numId="30">
    <w:abstractNumId w:val="5"/>
  </w:num>
  <w:num w:numId="31">
    <w:abstractNumId w:val="24"/>
  </w:num>
  <w:num w:numId="32">
    <w:abstractNumId w:val="3"/>
  </w:num>
  <w:num w:numId="33">
    <w:abstractNumId w:val="20"/>
  </w:num>
  <w:num w:numId="34">
    <w:abstractNumId w:val="14"/>
  </w:num>
  <w:num w:numId="35">
    <w:abstractNumId w:val="11"/>
  </w:num>
  <w:num w:numId="36">
    <w:abstractNumId w:val="23"/>
  </w:num>
  <w:num w:numId="37">
    <w:abstractNumId w:val="38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8"/>
  </w:num>
  <w:num w:numId="42">
    <w:abstractNumId w:val="36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3E4"/>
    <w:rsid w:val="000025FD"/>
    <w:rsid w:val="00005899"/>
    <w:rsid w:val="00007377"/>
    <w:rsid w:val="0001009E"/>
    <w:rsid w:val="0001245F"/>
    <w:rsid w:val="00027832"/>
    <w:rsid w:val="000432ED"/>
    <w:rsid w:val="00056BA6"/>
    <w:rsid w:val="0006024D"/>
    <w:rsid w:val="0006049F"/>
    <w:rsid w:val="00065DF8"/>
    <w:rsid w:val="00066DD1"/>
    <w:rsid w:val="00096B3E"/>
    <w:rsid w:val="000A3620"/>
    <w:rsid w:val="000A3FC0"/>
    <w:rsid w:val="000A4FEB"/>
    <w:rsid w:val="000A7B5E"/>
    <w:rsid w:val="000A7B68"/>
    <w:rsid w:val="000C4C32"/>
    <w:rsid w:val="000C707E"/>
    <w:rsid w:val="000C7EDD"/>
    <w:rsid w:val="000D0D65"/>
    <w:rsid w:val="000D3E01"/>
    <w:rsid w:val="000E3FB0"/>
    <w:rsid w:val="000E419A"/>
    <w:rsid w:val="000F1C8E"/>
    <w:rsid w:val="000F51A8"/>
    <w:rsid w:val="000F6237"/>
    <w:rsid w:val="000F763A"/>
    <w:rsid w:val="00105610"/>
    <w:rsid w:val="00105F09"/>
    <w:rsid w:val="001115B0"/>
    <w:rsid w:val="001243AC"/>
    <w:rsid w:val="00137424"/>
    <w:rsid w:val="0015196D"/>
    <w:rsid w:val="00152266"/>
    <w:rsid w:val="001530C9"/>
    <w:rsid w:val="001531F8"/>
    <w:rsid w:val="00156BB1"/>
    <w:rsid w:val="00167325"/>
    <w:rsid w:val="001729EF"/>
    <w:rsid w:val="001B2628"/>
    <w:rsid w:val="001C05CF"/>
    <w:rsid w:val="001C61CD"/>
    <w:rsid w:val="001E03EA"/>
    <w:rsid w:val="001E42AE"/>
    <w:rsid w:val="001F6032"/>
    <w:rsid w:val="00204BB4"/>
    <w:rsid w:val="0020508C"/>
    <w:rsid w:val="0020744B"/>
    <w:rsid w:val="002260F1"/>
    <w:rsid w:val="002360E1"/>
    <w:rsid w:val="002479B2"/>
    <w:rsid w:val="00252767"/>
    <w:rsid w:val="002560A9"/>
    <w:rsid w:val="00257C7E"/>
    <w:rsid w:val="00261BAB"/>
    <w:rsid w:val="002627C9"/>
    <w:rsid w:val="00265DC5"/>
    <w:rsid w:val="0026779E"/>
    <w:rsid w:val="0028070C"/>
    <w:rsid w:val="00283046"/>
    <w:rsid w:val="00286983"/>
    <w:rsid w:val="00287C2C"/>
    <w:rsid w:val="00291DA5"/>
    <w:rsid w:val="00294F6A"/>
    <w:rsid w:val="002A1BEB"/>
    <w:rsid w:val="002B5EFD"/>
    <w:rsid w:val="002C1B7F"/>
    <w:rsid w:val="002F1E95"/>
    <w:rsid w:val="002F4B1A"/>
    <w:rsid w:val="00305D62"/>
    <w:rsid w:val="0031582B"/>
    <w:rsid w:val="00316CF1"/>
    <w:rsid w:val="00320E1F"/>
    <w:rsid w:val="003234F8"/>
    <w:rsid w:val="003317E1"/>
    <w:rsid w:val="003375A9"/>
    <w:rsid w:val="00344895"/>
    <w:rsid w:val="00373B9F"/>
    <w:rsid w:val="003821C8"/>
    <w:rsid w:val="00383853"/>
    <w:rsid w:val="0038670B"/>
    <w:rsid w:val="00387E94"/>
    <w:rsid w:val="003911D3"/>
    <w:rsid w:val="00393C0E"/>
    <w:rsid w:val="003E7145"/>
    <w:rsid w:val="00400C82"/>
    <w:rsid w:val="00406245"/>
    <w:rsid w:val="00406254"/>
    <w:rsid w:val="00407C21"/>
    <w:rsid w:val="00414930"/>
    <w:rsid w:val="004169FD"/>
    <w:rsid w:val="0042299D"/>
    <w:rsid w:val="00427425"/>
    <w:rsid w:val="004336FB"/>
    <w:rsid w:val="00447285"/>
    <w:rsid w:val="00457E8B"/>
    <w:rsid w:val="00467354"/>
    <w:rsid w:val="00472902"/>
    <w:rsid w:val="00483A96"/>
    <w:rsid w:val="004965D6"/>
    <w:rsid w:val="004D60B1"/>
    <w:rsid w:val="004E55D9"/>
    <w:rsid w:val="004E660F"/>
    <w:rsid w:val="004F1632"/>
    <w:rsid w:val="00505970"/>
    <w:rsid w:val="00511C14"/>
    <w:rsid w:val="005136FC"/>
    <w:rsid w:val="00513732"/>
    <w:rsid w:val="0051490B"/>
    <w:rsid w:val="0051605A"/>
    <w:rsid w:val="005168FB"/>
    <w:rsid w:val="00531D69"/>
    <w:rsid w:val="00537216"/>
    <w:rsid w:val="0055119B"/>
    <w:rsid w:val="00555A3E"/>
    <w:rsid w:val="00562FE5"/>
    <w:rsid w:val="0056484A"/>
    <w:rsid w:val="005648A4"/>
    <w:rsid w:val="0057756C"/>
    <w:rsid w:val="005778AC"/>
    <w:rsid w:val="005810EA"/>
    <w:rsid w:val="00582441"/>
    <w:rsid w:val="00584779"/>
    <w:rsid w:val="00597BAB"/>
    <w:rsid w:val="005A2F07"/>
    <w:rsid w:val="005B3406"/>
    <w:rsid w:val="005D2871"/>
    <w:rsid w:val="005D32E1"/>
    <w:rsid w:val="005D55E8"/>
    <w:rsid w:val="005F001F"/>
    <w:rsid w:val="005F14A6"/>
    <w:rsid w:val="0060212E"/>
    <w:rsid w:val="00617BEA"/>
    <w:rsid w:val="00621FC6"/>
    <w:rsid w:val="00631456"/>
    <w:rsid w:val="006424F4"/>
    <w:rsid w:val="006464CE"/>
    <w:rsid w:val="00646A02"/>
    <w:rsid w:val="006609D0"/>
    <w:rsid w:val="00667851"/>
    <w:rsid w:val="006712C1"/>
    <w:rsid w:val="0068257B"/>
    <w:rsid w:val="006838EF"/>
    <w:rsid w:val="0068675E"/>
    <w:rsid w:val="0069488C"/>
    <w:rsid w:val="006B0B90"/>
    <w:rsid w:val="006B17C3"/>
    <w:rsid w:val="006C19E7"/>
    <w:rsid w:val="006C26FA"/>
    <w:rsid w:val="006E507D"/>
    <w:rsid w:val="007021AF"/>
    <w:rsid w:val="007140BD"/>
    <w:rsid w:val="00715C30"/>
    <w:rsid w:val="007219BF"/>
    <w:rsid w:val="00732328"/>
    <w:rsid w:val="00735D59"/>
    <w:rsid w:val="00746539"/>
    <w:rsid w:val="00746873"/>
    <w:rsid w:val="00752CA4"/>
    <w:rsid w:val="007557FD"/>
    <w:rsid w:val="00755997"/>
    <w:rsid w:val="007612A3"/>
    <w:rsid w:val="007762ED"/>
    <w:rsid w:val="00781413"/>
    <w:rsid w:val="007842EC"/>
    <w:rsid w:val="00793F4E"/>
    <w:rsid w:val="007A05B0"/>
    <w:rsid w:val="007A1BF9"/>
    <w:rsid w:val="007A2BC2"/>
    <w:rsid w:val="007B1AA3"/>
    <w:rsid w:val="007C1273"/>
    <w:rsid w:val="007C23A2"/>
    <w:rsid w:val="007D4DA0"/>
    <w:rsid w:val="007D7AE4"/>
    <w:rsid w:val="007F4C7F"/>
    <w:rsid w:val="00804446"/>
    <w:rsid w:val="0081024D"/>
    <w:rsid w:val="00823EE1"/>
    <w:rsid w:val="00831CD5"/>
    <w:rsid w:val="00844761"/>
    <w:rsid w:val="00872B5B"/>
    <w:rsid w:val="00885BF2"/>
    <w:rsid w:val="00894665"/>
    <w:rsid w:val="008A0110"/>
    <w:rsid w:val="008A2D28"/>
    <w:rsid w:val="008A600A"/>
    <w:rsid w:val="008B6738"/>
    <w:rsid w:val="008B75CF"/>
    <w:rsid w:val="008C67A3"/>
    <w:rsid w:val="008E35D3"/>
    <w:rsid w:val="008E43F6"/>
    <w:rsid w:val="008F09FE"/>
    <w:rsid w:val="008F673D"/>
    <w:rsid w:val="00904165"/>
    <w:rsid w:val="009126C4"/>
    <w:rsid w:val="00913E47"/>
    <w:rsid w:val="00920C4F"/>
    <w:rsid w:val="00924161"/>
    <w:rsid w:val="00924419"/>
    <w:rsid w:val="00925AD7"/>
    <w:rsid w:val="00932995"/>
    <w:rsid w:val="00932B12"/>
    <w:rsid w:val="00933738"/>
    <w:rsid w:val="00947F87"/>
    <w:rsid w:val="00966F28"/>
    <w:rsid w:val="0097134E"/>
    <w:rsid w:val="009915C1"/>
    <w:rsid w:val="00993375"/>
    <w:rsid w:val="009951F0"/>
    <w:rsid w:val="009963CB"/>
    <w:rsid w:val="009A4CDB"/>
    <w:rsid w:val="009A69A9"/>
    <w:rsid w:val="009B16AC"/>
    <w:rsid w:val="009B30AF"/>
    <w:rsid w:val="009E3F65"/>
    <w:rsid w:val="009E5791"/>
    <w:rsid w:val="009E7761"/>
    <w:rsid w:val="009F237D"/>
    <w:rsid w:val="00A00227"/>
    <w:rsid w:val="00A06846"/>
    <w:rsid w:val="00A0697C"/>
    <w:rsid w:val="00A11DBC"/>
    <w:rsid w:val="00A1496C"/>
    <w:rsid w:val="00A2264A"/>
    <w:rsid w:val="00A307D7"/>
    <w:rsid w:val="00A37E0C"/>
    <w:rsid w:val="00A449AE"/>
    <w:rsid w:val="00A61579"/>
    <w:rsid w:val="00A61EF0"/>
    <w:rsid w:val="00A75A7E"/>
    <w:rsid w:val="00A83DF4"/>
    <w:rsid w:val="00A8625B"/>
    <w:rsid w:val="00A91D3E"/>
    <w:rsid w:val="00A93F5D"/>
    <w:rsid w:val="00AA09E1"/>
    <w:rsid w:val="00AB55FE"/>
    <w:rsid w:val="00AD479C"/>
    <w:rsid w:val="00AD599E"/>
    <w:rsid w:val="00AE2AFB"/>
    <w:rsid w:val="00AE56A4"/>
    <w:rsid w:val="00AE6179"/>
    <w:rsid w:val="00AE7FB5"/>
    <w:rsid w:val="00AF0B35"/>
    <w:rsid w:val="00B01217"/>
    <w:rsid w:val="00B209D8"/>
    <w:rsid w:val="00B32AF2"/>
    <w:rsid w:val="00B35D90"/>
    <w:rsid w:val="00B4638F"/>
    <w:rsid w:val="00B607A1"/>
    <w:rsid w:val="00B629C3"/>
    <w:rsid w:val="00B644C4"/>
    <w:rsid w:val="00B663F3"/>
    <w:rsid w:val="00B75331"/>
    <w:rsid w:val="00B75AD9"/>
    <w:rsid w:val="00B934D5"/>
    <w:rsid w:val="00B947C4"/>
    <w:rsid w:val="00BA368C"/>
    <w:rsid w:val="00BA70CC"/>
    <w:rsid w:val="00BB3D86"/>
    <w:rsid w:val="00BC0165"/>
    <w:rsid w:val="00BC0259"/>
    <w:rsid w:val="00BE50FA"/>
    <w:rsid w:val="00BE5F48"/>
    <w:rsid w:val="00BF43D2"/>
    <w:rsid w:val="00C042DA"/>
    <w:rsid w:val="00C05699"/>
    <w:rsid w:val="00C1119B"/>
    <w:rsid w:val="00C21C31"/>
    <w:rsid w:val="00C24C66"/>
    <w:rsid w:val="00C300ED"/>
    <w:rsid w:val="00C30B4B"/>
    <w:rsid w:val="00C3146D"/>
    <w:rsid w:val="00C334A3"/>
    <w:rsid w:val="00C474FA"/>
    <w:rsid w:val="00C52217"/>
    <w:rsid w:val="00C67E50"/>
    <w:rsid w:val="00C71C04"/>
    <w:rsid w:val="00C85C5E"/>
    <w:rsid w:val="00C94872"/>
    <w:rsid w:val="00C94F80"/>
    <w:rsid w:val="00CB20C6"/>
    <w:rsid w:val="00CB29F8"/>
    <w:rsid w:val="00CB2A53"/>
    <w:rsid w:val="00CB7B59"/>
    <w:rsid w:val="00CC33DC"/>
    <w:rsid w:val="00CE6AF6"/>
    <w:rsid w:val="00CF55FB"/>
    <w:rsid w:val="00CF7920"/>
    <w:rsid w:val="00D02A5D"/>
    <w:rsid w:val="00D10FD8"/>
    <w:rsid w:val="00D22B86"/>
    <w:rsid w:val="00D24752"/>
    <w:rsid w:val="00D4683A"/>
    <w:rsid w:val="00D50387"/>
    <w:rsid w:val="00D51D50"/>
    <w:rsid w:val="00D57349"/>
    <w:rsid w:val="00D57D63"/>
    <w:rsid w:val="00D73C5C"/>
    <w:rsid w:val="00D86143"/>
    <w:rsid w:val="00D863E4"/>
    <w:rsid w:val="00D94318"/>
    <w:rsid w:val="00DA4236"/>
    <w:rsid w:val="00DA5BD2"/>
    <w:rsid w:val="00DB3422"/>
    <w:rsid w:val="00DC267E"/>
    <w:rsid w:val="00DC330A"/>
    <w:rsid w:val="00DC471D"/>
    <w:rsid w:val="00DD1407"/>
    <w:rsid w:val="00DD2309"/>
    <w:rsid w:val="00DD50F4"/>
    <w:rsid w:val="00DE302D"/>
    <w:rsid w:val="00E02DC5"/>
    <w:rsid w:val="00E05381"/>
    <w:rsid w:val="00E06809"/>
    <w:rsid w:val="00E072AA"/>
    <w:rsid w:val="00E27648"/>
    <w:rsid w:val="00E3228E"/>
    <w:rsid w:val="00E36280"/>
    <w:rsid w:val="00E40555"/>
    <w:rsid w:val="00E41E29"/>
    <w:rsid w:val="00E474DB"/>
    <w:rsid w:val="00E5312C"/>
    <w:rsid w:val="00E557FA"/>
    <w:rsid w:val="00E701EF"/>
    <w:rsid w:val="00E74372"/>
    <w:rsid w:val="00E7486E"/>
    <w:rsid w:val="00E76E36"/>
    <w:rsid w:val="00E77A04"/>
    <w:rsid w:val="00E8613A"/>
    <w:rsid w:val="00E9299D"/>
    <w:rsid w:val="00E938F9"/>
    <w:rsid w:val="00E96BE0"/>
    <w:rsid w:val="00EB4310"/>
    <w:rsid w:val="00EC3464"/>
    <w:rsid w:val="00ED0C29"/>
    <w:rsid w:val="00EE44F1"/>
    <w:rsid w:val="00EE52F2"/>
    <w:rsid w:val="00F05346"/>
    <w:rsid w:val="00F2460A"/>
    <w:rsid w:val="00F25BC0"/>
    <w:rsid w:val="00F30219"/>
    <w:rsid w:val="00F31B79"/>
    <w:rsid w:val="00F40FC0"/>
    <w:rsid w:val="00F41404"/>
    <w:rsid w:val="00F415B1"/>
    <w:rsid w:val="00F4301A"/>
    <w:rsid w:val="00F435B9"/>
    <w:rsid w:val="00F456A6"/>
    <w:rsid w:val="00F66EEC"/>
    <w:rsid w:val="00F7133E"/>
    <w:rsid w:val="00F71A95"/>
    <w:rsid w:val="00F72FB5"/>
    <w:rsid w:val="00F804B9"/>
    <w:rsid w:val="00F82C5C"/>
    <w:rsid w:val="00F87113"/>
    <w:rsid w:val="00F96F4F"/>
    <w:rsid w:val="00FA4684"/>
    <w:rsid w:val="00FB1B46"/>
    <w:rsid w:val="00FB2E32"/>
    <w:rsid w:val="00FB32A1"/>
    <w:rsid w:val="00FB7518"/>
    <w:rsid w:val="00FC376B"/>
    <w:rsid w:val="00FC3CAA"/>
    <w:rsid w:val="00FC52B3"/>
    <w:rsid w:val="00FC6EDA"/>
    <w:rsid w:val="00FC7C29"/>
    <w:rsid w:val="00FD01BD"/>
    <w:rsid w:val="00FD369E"/>
    <w:rsid w:val="00FE1F9B"/>
    <w:rsid w:val="00FF37D8"/>
    <w:rsid w:val="00FF4D4F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63B783B"/>
  <w15:docId w15:val="{674E9566-19D1-4B4D-80CF-45513093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uiPriority w:val="9"/>
    <w:qFormat/>
    <w:rsid w:val="00AE61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aliases w:val="Имя Рисунка,List Paragraph,2 Спс точк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Strong"/>
    <w:basedOn w:val="a0"/>
    <w:uiPriority w:val="22"/>
    <w:qFormat/>
    <w:rsid w:val="00B32AF2"/>
    <w:rPr>
      <w:b/>
      <w:bCs/>
    </w:rPr>
  </w:style>
  <w:style w:type="character" w:customStyle="1" w:styleId="ae">
    <w:name w:val="Абзац списка Знак"/>
    <w:aliases w:val="Имя Рисунка Знак,List Paragraph Знак,2 Спс точк Знак"/>
    <w:link w:val="ad"/>
    <w:uiPriority w:val="99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a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6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301A"/>
  </w:style>
  <w:style w:type="character" w:customStyle="1" w:styleId="10">
    <w:name w:val="Заголовок 1 Знак"/>
    <w:basedOn w:val="a0"/>
    <w:link w:val="1"/>
    <w:uiPriority w:val="9"/>
    <w:rsid w:val="00AE61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AE6179"/>
    <w:pPr>
      <w:outlineLvl w:val="9"/>
    </w:pPr>
    <w:rPr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9E5791"/>
    <w:pPr>
      <w:tabs>
        <w:tab w:val="left" w:pos="284"/>
        <w:tab w:val="right" w:leader="dot" w:pos="10194"/>
      </w:tabs>
      <w:spacing w:after="100"/>
      <w:jc w:val="both"/>
    </w:pPr>
  </w:style>
  <w:style w:type="paragraph" w:styleId="3a">
    <w:name w:val="toc 3"/>
    <w:basedOn w:val="a"/>
    <w:next w:val="a"/>
    <w:autoRedefine/>
    <w:uiPriority w:val="39"/>
    <w:unhideWhenUsed/>
    <w:rsid w:val="00AE6179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AE6179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a"/>
    <w:uiPriority w:val="59"/>
    <w:rsid w:val="00B35D9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8997-BBCB-4357-BA00-8EC6877A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18</Pages>
  <Words>4657</Words>
  <Characters>26549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31144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Борисова Екатерина Владимировна</cp:lastModifiedBy>
  <cp:revision>39</cp:revision>
  <cp:lastPrinted>2022-05-24T11:55:00Z</cp:lastPrinted>
  <dcterms:created xsi:type="dcterms:W3CDTF">2022-04-22T17:35:00Z</dcterms:created>
  <dcterms:modified xsi:type="dcterms:W3CDTF">2022-05-31T07:32:00Z</dcterms:modified>
</cp:coreProperties>
</file>